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CE" w:rsidRPr="009D53A4" w:rsidRDefault="002E32CE" w:rsidP="002E32CE">
      <w:pPr>
        <w:tabs>
          <w:tab w:val="left" w:pos="-284"/>
          <w:tab w:val="left" w:pos="9639"/>
        </w:tabs>
        <w:spacing w:line="276" w:lineRule="auto"/>
        <w:ind w:right="-1"/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          </w:t>
      </w:r>
      <w:r w:rsidRPr="009D53A4">
        <w:rPr>
          <w:sz w:val="26"/>
          <w:szCs w:val="26"/>
          <w:lang w:val="ro-RO"/>
        </w:rPr>
        <w:t>"Aprobat"</w:t>
      </w:r>
    </w:p>
    <w:p w:rsidR="002E32CE" w:rsidRPr="009D53A4" w:rsidRDefault="002E32CE" w:rsidP="002E32CE">
      <w:pPr>
        <w:tabs>
          <w:tab w:val="left" w:pos="-284"/>
          <w:tab w:val="left" w:pos="9639"/>
        </w:tabs>
        <w:spacing w:line="276" w:lineRule="auto"/>
        <w:ind w:right="-1"/>
        <w:rPr>
          <w:sz w:val="26"/>
          <w:szCs w:val="26"/>
          <w:lang w:val="ro-RO"/>
        </w:rPr>
      </w:pPr>
      <w:r w:rsidRPr="009D53A4">
        <w:rPr>
          <w:sz w:val="26"/>
          <w:szCs w:val="26"/>
          <w:lang w:val="ro-RO"/>
        </w:rPr>
        <w:t xml:space="preserve">                                                                                            Șef  Catedra de ortodonție</w:t>
      </w:r>
    </w:p>
    <w:p w:rsidR="002E32CE" w:rsidRPr="009D53A4" w:rsidRDefault="002E32CE" w:rsidP="002E32CE">
      <w:pPr>
        <w:tabs>
          <w:tab w:val="left" w:pos="-284"/>
          <w:tab w:val="left" w:pos="9639"/>
        </w:tabs>
        <w:spacing w:line="276" w:lineRule="auto"/>
        <w:ind w:right="-1"/>
        <w:rPr>
          <w:sz w:val="26"/>
          <w:szCs w:val="26"/>
          <w:lang w:val="ro-RO"/>
        </w:rPr>
      </w:pPr>
      <w:r w:rsidRPr="009D53A4">
        <w:rPr>
          <w:sz w:val="26"/>
          <w:szCs w:val="26"/>
          <w:lang w:val="ro-RO"/>
        </w:rPr>
        <w:t xml:space="preserve">                                                                                            Conf. univ., dr. şt. med.</w:t>
      </w:r>
    </w:p>
    <w:p w:rsidR="002E32CE" w:rsidRPr="009D53A4" w:rsidRDefault="002E32CE" w:rsidP="002E32CE">
      <w:pPr>
        <w:tabs>
          <w:tab w:val="left" w:pos="-284"/>
          <w:tab w:val="left" w:pos="9639"/>
        </w:tabs>
        <w:spacing w:line="276" w:lineRule="auto"/>
        <w:ind w:right="-1"/>
        <w:rPr>
          <w:sz w:val="26"/>
          <w:szCs w:val="26"/>
          <w:lang w:val="ro-RO"/>
        </w:rPr>
      </w:pPr>
      <w:r w:rsidRPr="009D53A4">
        <w:rPr>
          <w:sz w:val="26"/>
          <w:szCs w:val="26"/>
          <w:lang w:val="ro-RO"/>
        </w:rPr>
        <w:t xml:space="preserve">                                                                                                            Trifan Valentina</w:t>
      </w:r>
    </w:p>
    <w:p w:rsidR="002E32CE" w:rsidRPr="009D53A4" w:rsidRDefault="002E32CE" w:rsidP="002E32CE">
      <w:pPr>
        <w:tabs>
          <w:tab w:val="left" w:pos="-284"/>
          <w:tab w:val="left" w:pos="9639"/>
        </w:tabs>
        <w:spacing w:line="276" w:lineRule="auto"/>
        <w:ind w:right="-1"/>
        <w:rPr>
          <w:sz w:val="26"/>
          <w:szCs w:val="26"/>
          <w:lang w:val="ro-RO"/>
        </w:rPr>
      </w:pPr>
      <w:r w:rsidRPr="009D53A4">
        <w:rPr>
          <w:sz w:val="26"/>
          <w:szCs w:val="26"/>
          <w:lang w:val="ro-RO"/>
        </w:rPr>
        <w:t xml:space="preserve">                                                                                            </w:t>
      </w:r>
      <w:r>
        <w:rPr>
          <w:sz w:val="26"/>
          <w:szCs w:val="26"/>
          <w:lang w:val="ro-RO"/>
        </w:rPr>
        <w:t xml:space="preserve">                  25 august 2023</w:t>
      </w:r>
    </w:p>
    <w:p w:rsidR="002E32CE" w:rsidRDefault="002E32CE" w:rsidP="002E32CE">
      <w:pPr>
        <w:tabs>
          <w:tab w:val="left" w:pos="-284"/>
          <w:tab w:val="left" w:pos="9639"/>
        </w:tabs>
        <w:spacing w:line="360" w:lineRule="auto"/>
        <w:ind w:right="-1"/>
        <w:rPr>
          <w:b/>
          <w:sz w:val="26"/>
          <w:szCs w:val="26"/>
          <w:lang w:val="ro-RO"/>
        </w:rPr>
      </w:pPr>
    </w:p>
    <w:p w:rsidR="002E32CE" w:rsidRPr="00BE3F43" w:rsidRDefault="002E32CE" w:rsidP="002E32CE">
      <w:pPr>
        <w:tabs>
          <w:tab w:val="left" w:pos="-284"/>
          <w:tab w:val="left" w:pos="9639"/>
        </w:tabs>
        <w:spacing w:line="360" w:lineRule="auto"/>
        <w:ind w:right="-1"/>
        <w:rPr>
          <w:b/>
          <w:sz w:val="28"/>
          <w:szCs w:val="28"/>
          <w:lang w:val="ro-RO"/>
        </w:rPr>
      </w:pPr>
    </w:p>
    <w:p w:rsidR="002E32CE" w:rsidRPr="00BE3F43" w:rsidRDefault="002E32CE" w:rsidP="002E32CE">
      <w:pPr>
        <w:tabs>
          <w:tab w:val="left" w:pos="-284"/>
          <w:tab w:val="left" w:pos="9639"/>
        </w:tabs>
        <w:spacing w:line="360" w:lineRule="auto"/>
        <w:ind w:right="-1"/>
        <w:jc w:val="center"/>
        <w:rPr>
          <w:b/>
          <w:sz w:val="28"/>
          <w:szCs w:val="28"/>
          <w:lang w:val="ro-RO"/>
        </w:rPr>
      </w:pPr>
      <w:r w:rsidRPr="00BE3F43">
        <w:rPr>
          <w:b/>
          <w:sz w:val="28"/>
          <w:szCs w:val="28"/>
          <w:lang w:val="ro-RO"/>
        </w:rPr>
        <w:t>Plan tematic al cursurilor la Ortodonţie</w:t>
      </w:r>
    </w:p>
    <w:p w:rsidR="002E32CE" w:rsidRPr="00BE3F43" w:rsidRDefault="002E32CE" w:rsidP="002E32CE">
      <w:pPr>
        <w:tabs>
          <w:tab w:val="left" w:pos="9639"/>
        </w:tabs>
        <w:spacing w:line="360" w:lineRule="auto"/>
        <w:ind w:left="90" w:right="-1"/>
        <w:jc w:val="center"/>
        <w:rPr>
          <w:b/>
          <w:sz w:val="28"/>
          <w:szCs w:val="28"/>
          <w:lang w:val="ro-RO"/>
        </w:rPr>
      </w:pPr>
      <w:r w:rsidRPr="00BE3F43">
        <w:rPr>
          <w:b/>
          <w:sz w:val="28"/>
          <w:szCs w:val="28"/>
          <w:lang w:val="ro-RO"/>
        </w:rPr>
        <w:t>anul 5, s</w:t>
      </w:r>
      <w:r>
        <w:rPr>
          <w:b/>
          <w:sz w:val="28"/>
          <w:szCs w:val="28"/>
          <w:lang w:val="ro-RO"/>
        </w:rPr>
        <w:t>emestrul IX, anul de studii 2023</w:t>
      </w:r>
      <w:r w:rsidRPr="00BE3F43">
        <w:rPr>
          <w:b/>
          <w:sz w:val="28"/>
          <w:szCs w:val="28"/>
          <w:lang w:val="ro-RO"/>
        </w:rPr>
        <w:t>-202</w:t>
      </w:r>
      <w:r>
        <w:rPr>
          <w:b/>
          <w:sz w:val="28"/>
          <w:szCs w:val="28"/>
          <w:lang w:val="ro-RO"/>
        </w:rPr>
        <w:t>4</w:t>
      </w:r>
    </w:p>
    <w:p w:rsidR="002E32CE" w:rsidRPr="009D53A4" w:rsidRDefault="002E32CE" w:rsidP="002E32CE">
      <w:pPr>
        <w:rPr>
          <w:lang w:val="ro-RO"/>
        </w:rPr>
      </w:pPr>
    </w:p>
    <w:p w:rsidR="002E32CE" w:rsidRDefault="00811235" w:rsidP="00811235">
      <w:pPr>
        <w:rPr>
          <w:rFonts w:eastAsia="Calibri"/>
          <w:sz w:val="28"/>
          <w:szCs w:val="28"/>
          <w:lang w:val="en-US"/>
        </w:rPr>
      </w:pPr>
      <w:r>
        <w:rPr>
          <w:lang w:val="ro-RO"/>
        </w:rPr>
        <w:t xml:space="preserve">*Cursurile teoretice se vor desfășura la </w:t>
      </w:r>
      <w:r w:rsidRPr="00811235">
        <w:rPr>
          <w:rFonts w:eastAsia="Calibri"/>
          <w:sz w:val="28"/>
          <w:szCs w:val="28"/>
          <w:lang w:val="en-US"/>
        </w:rPr>
        <w:t xml:space="preserve">IMSP </w:t>
      </w:r>
      <w:proofErr w:type="spellStart"/>
      <w:r w:rsidRPr="00811235">
        <w:rPr>
          <w:rFonts w:eastAsia="Calibri"/>
          <w:sz w:val="28"/>
          <w:szCs w:val="28"/>
          <w:lang w:val="en-US"/>
        </w:rPr>
        <w:t>Institutul</w:t>
      </w:r>
      <w:proofErr w:type="spellEnd"/>
      <w:r w:rsidRPr="0081123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811235">
        <w:rPr>
          <w:rFonts w:eastAsia="Calibri"/>
          <w:sz w:val="28"/>
          <w:szCs w:val="28"/>
          <w:lang w:val="en-US"/>
        </w:rPr>
        <w:t>Mamei</w:t>
      </w:r>
      <w:proofErr w:type="spellEnd"/>
      <w:r w:rsidRPr="0081123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811235">
        <w:rPr>
          <w:rFonts w:eastAsia="Calibri"/>
          <w:sz w:val="28"/>
          <w:szCs w:val="28"/>
          <w:lang w:val="en-US"/>
        </w:rPr>
        <w:t>și</w:t>
      </w:r>
      <w:proofErr w:type="spellEnd"/>
      <w:r w:rsidRPr="00811235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811235">
        <w:rPr>
          <w:rFonts w:eastAsia="Calibri"/>
          <w:sz w:val="28"/>
          <w:szCs w:val="28"/>
          <w:lang w:val="en-US"/>
        </w:rPr>
        <w:t>Copilului</w:t>
      </w:r>
      <w:proofErr w:type="spellEnd"/>
      <w:r w:rsidRPr="00811235">
        <w:rPr>
          <w:rFonts w:eastAsia="Calibri"/>
          <w:sz w:val="28"/>
          <w:szCs w:val="28"/>
          <w:lang w:val="en-US"/>
        </w:rPr>
        <w:t xml:space="preserve"> “</w:t>
      </w:r>
      <w:proofErr w:type="spellStart"/>
      <w:r w:rsidRPr="00811235">
        <w:rPr>
          <w:rFonts w:eastAsia="Calibri"/>
          <w:sz w:val="28"/>
          <w:szCs w:val="28"/>
          <w:lang w:val="en-US"/>
        </w:rPr>
        <w:t>Em</w:t>
      </w:r>
      <w:proofErr w:type="spellEnd"/>
      <w:r w:rsidRPr="00811235">
        <w:rPr>
          <w:rFonts w:eastAsia="Calibri"/>
          <w:sz w:val="28"/>
          <w:szCs w:val="28"/>
          <w:lang w:val="en-US"/>
        </w:rPr>
        <w:t xml:space="preserve">. </w:t>
      </w:r>
      <w:proofErr w:type="spellStart"/>
      <w:r w:rsidRPr="00811235">
        <w:rPr>
          <w:rFonts w:eastAsia="Calibri"/>
          <w:sz w:val="28"/>
          <w:szCs w:val="28"/>
          <w:lang w:val="en-US"/>
        </w:rPr>
        <w:t>Coțaga</w:t>
      </w:r>
      <w:proofErr w:type="spellEnd"/>
      <w:r w:rsidRPr="00811235">
        <w:rPr>
          <w:rFonts w:eastAsia="Calibri"/>
          <w:sz w:val="28"/>
          <w:szCs w:val="28"/>
          <w:lang w:val="en-US"/>
        </w:rPr>
        <w:t>”</w:t>
      </w:r>
      <w:r w:rsidR="00596DBF">
        <w:rPr>
          <w:rFonts w:eastAsia="Calibri"/>
          <w:sz w:val="28"/>
          <w:szCs w:val="28"/>
          <w:lang w:val="en-US"/>
        </w:rPr>
        <w:t xml:space="preserve">, aula ORL, </w:t>
      </w:r>
      <w:proofErr w:type="spellStart"/>
      <w:r w:rsidR="00596DBF">
        <w:rPr>
          <w:rFonts w:eastAsia="Calibri"/>
          <w:sz w:val="28"/>
          <w:szCs w:val="28"/>
          <w:lang w:val="en-US"/>
        </w:rPr>
        <w:t>ora</w:t>
      </w:r>
      <w:proofErr w:type="spellEnd"/>
      <w:r w:rsidR="00596DBF">
        <w:rPr>
          <w:rFonts w:eastAsia="Calibri"/>
          <w:sz w:val="28"/>
          <w:szCs w:val="28"/>
          <w:lang w:val="en-US"/>
        </w:rPr>
        <w:t xml:space="preserve"> 8:00.</w:t>
      </w:r>
    </w:p>
    <w:p w:rsidR="00811235" w:rsidRPr="00811235" w:rsidRDefault="00811235" w:rsidP="00811235">
      <w:pPr>
        <w:rPr>
          <w:lang w:val="ro-RO"/>
        </w:rPr>
      </w:pPr>
    </w:p>
    <w:tbl>
      <w:tblPr>
        <w:tblStyle w:val="a3"/>
        <w:tblpPr w:leftFromText="180" w:rightFromText="180" w:vertAnchor="page" w:horzAnchor="margin" w:tblpY="4951"/>
        <w:tblW w:w="8995" w:type="dxa"/>
        <w:tblLook w:val="01E0" w:firstRow="1" w:lastRow="1" w:firstColumn="1" w:lastColumn="1" w:noHBand="0" w:noVBand="0"/>
      </w:tblPr>
      <w:tblGrid>
        <w:gridCol w:w="585"/>
        <w:gridCol w:w="6700"/>
        <w:gridCol w:w="1710"/>
      </w:tblGrid>
      <w:tr w:rsidR="002E32CE" w:rsidRPr="009D53A4" w:rsidTr="00596DBF">
        <w:trPr>
          <w:trHeight w:val="530"/>
        </w:trPr>
        <w:tc>
          <w:tcPr>
            <w:tcW w:w="585" w:type="dxa"/>
          </w:tcPr>
          <w:p w:rsidR="002E32CE" w:rsidRPr="009D53A4" w:rsidRDefault="002E32CE" w:rsidP="00684A7C">
            <w:pPr>
              <w:tabs>
                <w:tab w:val="left" w:pos="0"/>
                <w:tab w:val="left" w:pos="9639"/>
              </w:tabs>
              <w:ind w:right="-1"/>
              <w:jc w:val="both"/>
              <w:rPr>
                <w:b/>
                <w:sz w:val="26"/>
                <w:szCs w:val="26"/>
                <w:lang w:val="ro-RO"/>
              </w:rPr>
            </w:pPr>
            <w:r w:rsidRPr="009D53A4">
              <w:rPr>
                <w:b/>
                <w:sz w:val="26"/>
                <w:szCs w:val="26"/>
                <w:lang w:val="ro-RO"/>
              </w:rPr>
              <w:t>Nr.</w:t>
            </w:r>
          </w:p>
          <w:p w:rsidR="002E32CE" w:rsidRPr="009D53A4" w:rsidRDefault="002E32CE" w:rsidP="00684A7C">
            <w:pPr>
              <w:tabs>
                <w:tab w:val="left" w:pos="0"/>
                <w:tab w:val="left" w:pos="9639"/>
              </w:tabs>
              <w:ind w:right="-1"/>
              <w:jc w:val="both"/>
              <w:rPr>
                <w:b/>
                <w:sz w:val="26"/>
                <w:szCs w:val="26"/>
                <w:lang w:val="ro-RO"/>
              </w:rPr>
            </w:pPr>
            <w:r w:rsidRPr="009D53A4">
              <w:rPr>
                <w:b/>
                <w:sz w:val="26"/>
                <w:szCs w:val="26"/>
                <w:lang w:val="ro-RO"/>
              </w:rPr>
              <w:t>d/o</w:t>
            </w:r>
          </w:p>
        </w:tc>
        <w:tc>
          <w:tcPr>
            <w:tcW w:w="6700" w:type="dxa"/>
            <w:hideMark/>
          </w:tcPr>
          <w:p w:rsidR="002E32CE" w:rsidRPr="009D53A4" w:rsidRDefault="002E32CE" w:rsidP="00684A7C">
            <w:pPr>
              <w:tabs>
                <w:tab w:val="left" w:pos="0"/>
                <w:tab w:val="left" w:pos="9639"/>
              </w:tabs>
              <w:spacing w:line="276" w:lineRule="auto"/>
              <w:ind w:right="-1"/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 w:rsidRPr="009D53A4">
              <w:rPr>
                <w:b/>
                <w:bCs/>
                <w:sz w:val="26"/>
                <w:szCs w:val="26"/>
                <w:lang w:val="ro-RO"/>
              </w:rPr>
              <w:t>Tema</w:t>
            </w:r>
          </w:p>
        </w:tc>
        <w:tc>
          <w:tcPr>
            <w:tcW w:w="1710" w:type="dxa"/>
          </w:tcPr>
          <w:p w:rsidR="002E32CE" w:rsidRPr="009D53A4" w:rsidRDefault="00811235" w:rsidP="00684A7C">
            <w:pPr>
              <w:tabs>
                <w:tab w:val="left" w:pos="0"/>
                <w:tab w:val="left" w:pos="9639"/>
              </w:tabs>
              <w:ind w:right="-1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Data</w:t>
            </w:r>
          </w:p>
        </w:tc>
      </w:tr>
      <w:tr w:rsidR="002E32CE" w:rsidRPr="00596DBF" w:rsidTr="00596DBF">
        <w:trPr>
          <w:trHeight w:val="548"/>
        </w:trPr>
        <w:tc>
          <w:tcPr>
            <w:tcW w:w="585" w:type="dxa"/>
            <w:hideMark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jc w:val="center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1.</w:t>
            </w:r>
          </w:p>
        </w:tc>
        <w:tc>
          <w:tcPr>
            <w:tcW w:w="6700" w:type="dxa"/>
            <w:hideMark/>
          </w:tcPr>
          <w:p w:rsidR="002E32CE" w:rsidRPr="00811235" w:rsidRDefault="002E32CE" w:rsidP="00684A7C">
            <w:pPr>
              <w:tabs>
                <w:tab w:val="left" w:pos="9639"/>
              </w:tabs>
              <w:ind w:right="-1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 xml:space="preserve">Diagnosticul anomaliilor dento-maxilare. Examenul clinic al pacientului ortodontic. Metodele radiologice în ortodonție </w:t>
            </w:r>
          </w:p>
        </w:tc>
        <w:tc>
          <w:tcPr>
            <w:tcW w:w="1710" w:type="dxa"/>
            <w:hideMark/>
          </w:tcPr>
          <w:p w:rsidR="002E32CE" w:rsidRPr="00821346" w:rsidRDefault="002E32CE" w:rsidP="00821346">
            <w:pPr>
              <w:tabs>
                <w:tab w:val="left" w:pos="0"/>
                <w:tab w:val="left" w:pos="9639"/>
              </w:tabs>
              <w:ind w:right="-1"/>
              <w:rPr>
                <w:b/>
                <w:sz w:val="26"/>
                <w:szCs w:val="26"/>
                <w:lang w:val="ro-RO"/>
              </w:rPr>
            </w:pPr>
            <w:r w:rsidRPr="00821346">
              <w:rPr>
                <w:b/>
                <w:sz w:val="26"/>
                <w:szCs w:val="26"/>
                <w:lang w:val="ro-RO"/>
              </w:rPr>
              <w:t>01.09.2023</w:t>
            </w:r>
          </w:p>
          <w:p w:rsidR="008F3D92" w:rsidRPr="00821346" w:rsidRDefault="00596DBF" w:rsidP="00821346">
            <w:pPr>
              <w:tabs>
                <w:tab w:val="left" w:pos="0"/>
                <w:tab w:val="left" w:pos="9639"/>
              </w:tabs>
              <w:ind w:right="-1"/>
              <w:rPr>
                <w:sz w:val="20"/>
                <w:szCs w:val="26"/>
                <w:lang w:val="ro-RO"/>
              </w:rPr>
            </w:pPr>
            <w:r>
              <w:rPr>
                <w:sz w:val="22"/>
                <w:szCs w:val="26"/>
                <w:lang w:val="ro-RO"/>
              </w:rPr>
              <w:t>Mihailovici Gh., conf.univ.</w:t>
            </w:r>
          </w:p>
        </w:tc>
      </w:tr>
      <w:tr w:rsidR="002E32CE" w:rsidRPr="008F3D92" w:rsidTr="00596DBF">
        <w:trPr>
          <w:trHeight w:val="845"/>
        </w:trPr>
        <w:tc>
          <w:tcPr>
            <w:tcW w:w="585" w:type="dxa"/>
            <w:hideMark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jc w:val="center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2.</w:t>
            </w:r>
          </w:p>
        </w:tc>
        <w:tc>
          <w:tcPr>
            <w:tcW w:w="6700" w:type="dxa"/>
            <w:hideMark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Bazele biologice ale tratamentului ortodontic. Forţele ortodontice și caracteristica lor. Transformări tisulare în tratamentul ortodontic</w:t>
            </w:r>
            <w:r w:rsidR="008F3D92" w:rsidRPr="00811235">
              <w:rPr>
                <w:szCs w:val="26"/>
                <w:lang w:val="ro-RO"/>
              </w:rPr>
              <w:t>. Aparate ortodontice mobile și mobilizabile.</w:t>
            </w:r>
          </w:p>
        </w:tc>
        <w:tc>
          <w:tcPr>
            <w:tcW w:w="1710" w:type="dxa"/>
            <w:hideMark/>
          </w:tcPr>
          <w:p w:rsidR="00821346" w:rsidRDefault="002E32CE" w:rsidP="00596DBF">
            <w:pPr>
              <w:tabs>
                <w:tab w:val="left" w:pos="0"/>
                <w:tab w:val="left" w:pos="9639"/>
              </w:tabs>
              <w:ind w:right="-1"/>
              <w:rPr>
                <w:b/>
                <w:sz w:val="26"/>
                <w:szCs w:val="26"/>
                <w:lang w:val="ro-RO"/>
              </w:rPr>
            </w:pPr>
            <w:r w:rsidRPr="00821346">
              <w:rPr>
                <w:b/>
                <w:sz w:val="26"/>
                <w:szCs w:val="26"/>
                <w:lang w:val="ro-RO"/>
              </w:rPr>
              <w:t>08.09.2023</w:t>
            </w:r>
          </w:p>
          <w:p w:rsidR="00821346" w:rsidRPr="00821346" w:rsidRDefault="00596DBF" w:rsidP="00596DBF">
            <w:pPr>
              <w:tabs>
                <w:tab w:val="left" w:pos="0"/>
                <w:tab w:val="left" w:pos="9639"/>
              </w:tabs>
              <w:ind w:right="-1"/>
              <w:rPr>
                <w:b/>
                <w:sz w:val="26"/>
                <w:szCs w:val="26"/>
                <w:lang w:val="ro-RO"/>
              </w:rPr>
            </w:pPr>
            <w:r>
              <w:rPr>
                <w:sz w:val="22"/>
                <w:szCs w:val="26"/>
                <w:lang w:val="ro-RO"/>
              </w:rPr>
              <w:t xml:space="preserve">Ciumeico L., </w:t>
            </w:r>
            <w:r>
              <w:rPr>
                <w:sz w:val="22"/>
                <w:szCs w:val="26"/>
                <w:lang w:val="ro-RO"/>
              </w:rPr>
              <w:t>conf.univ.</w:t>
            </w:r>
          </w:p>
        </w:tc>
      </w:tr>
      <w:tr w:rsidR="002E32CE" w:rsidRPr="00596DBF" w:rsidTr="00596DBF">
        <w:trPr>
          <w:trHeight w:val="854"/>
        </w:trPr>
        <w:tc>
          <w:tcPr>
            <w:tcW w:w="585" w:type="dxa"/>
            <w:hideMark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jc w:val="center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3.</w:t>
            </w:r>
          </w:p>
        </w:tc>
        <w:tc>
          <w:tcPr>
            <w:tcW w:w="6700" w:type="dxa"/>
            <w:hideMark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Aparatele ortodontice fixe. Elementele componente și descrierea lor. Particularități ale tratamentului ortodontic cu aparate fixe. Forțe extraorale în ortodonție. Principii generale. Indicații</w:t>
            </w:r>
            <w:r w:rsidR="008F3D92" w:rsidRPr="00811235">
              <w:rPr>
                <w:szCs w:val="26"/>
                <w:lang w:val="ro-RO"/>
              </w:rPr>
              <w:t xml:space="preserve">. </w:t>
            </w:r>
          </w:p>
        </w:tc>
        <w:tc>
          <w:tcPr>
            <w:tcW w:w="1710" w:type="dxa"/>
            <w:hideMark/>
          </w:tcPr>
          <w:p w:rsidR="002E32CE" w:rsidRPr="00811235" w:rsidRDefault="00811235" w:rsidP="00596DBF">
            <w:pPr>
              <w:tabs>
                <w:tab w:val="left" w:pos="0"/>
                <w:tab w:val="left" w:pos="9639"/>
              </w:tabs>
              <w:ind w:right="-1"/>
              <w:rPr>
                <w:b/>
                <w:sz w:val="26"/>
                <w:szCs w:val="26"/>
                <w:lang w:val="ro-RO"/>
              </w:rPr>
            </w:pPr>
            <w:r w:rsidRPr="00811235">
              <w:rPr>
                <w:b/>
                <w:sz w:val="26"/>
                <w:szCs w:val="26"/>
                <w:lang w:val="ro-RO"/>
              </w:rPr>
              <w:t>12</w:t>
            </w:r>
            <w:r w:rsidR="00821346" w:rsidRPr="00811235">
              <w:rPr>
                <w:b/>
                <w:sz w:val="26"/>
                <w:szCs w:val="26"/>
                <w:lang w:val="ro-RO"/>
              </w:rPr>
              <w:t>.09.2023</w:t>
            </w:r>
          </w:p>
          <w:p w:rsidR="00821346" w:rsidRPr="00821346" w:rsidRDefault="00596DBF" w:rsidP="00821346">
            <w:pPr>
              <w:tabs>
                <w:tab w:val="left" w:pos="0"/>
                <w:tab w:val="left" w:pos="9639"/>
              </w:tabs>
              <w:ind w:right="-1"/>
              <w:rPr>
                <w:sz w:val="26"/>
                <w:szCs w:val="26"/>
                <w:lang w:val="ro-RO"/>
              </w:rPr>
            </w:pPr>
            <w:r>
              <w:rPr>
                <w:sz w:val="22"/>
                <w:szCs w:val="26"/>
                <w:lang w:val="ro-RO"/>
              </w:rPr>
              <w:t xml:space="preserve">Bușmachiu I., </w:t>
            </w:r>
            <w:r>
              <w:rPr>
                <w:sz w:val="22"/>
                <w:szCs w:val="26"/>
                <w:lang w:val="ro-RO"/>
              </w:rPr>
              <w:t>conf.univ.</w:t>
            </w:r>
          </w:p>
        </w:tc>
      </w:tr>
      <w:tr w:rsidR="002E32CE" w:rsidRPr="00596DBF" w:rsidTr="00596DBF">
        <w:trPr>
          <w:trHeight w:val="707"/>
        </w:trPr>
        <w:tc>
          <w:tcPr>
            <w:tcW w:w="585" w:type="dxa"/>
            <w:hideMark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jc w:val="center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4.</w:t>
            </w:r>
          </w:p>
        </w:tc>
        <w:tc>
          <w:tcPr>
            <w:tcW w:w="6700" w:type="dxa"/>
            <w:hideMark/>
          </w:tcPr>
          <w:p w:rsidR="002E32CE" w:rsidRPr="00811235" w:rsidRDefault="008F3D92" w:rsidP="009A1BAC">
            <w:pPr>
              <w:tabs>
                <w:tab w:val="left" w:pos="0"/>
                <w:tab w:val="left" w:pos="9639"/>
              </w:tabs>
              <w:ind w:right="-1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Malocluziile sagitale</w:t>
            </w:r>
            <w:r w:rsidR="002E32CE" w:rsidRPr="00811235">
              <w:rPr>
                <w:szCs w:val="26"/>
                <w:lang w:val="ro-RO"/>
              </w:rPr>
              <w:t xml:space="preserve">. Etiologie, patogenie, varietăţi clinice, </w:t>
            </w:r>
            <w:r w:rsidR="009A1BAC" w:rsidRPr="00811235">
              <w:rPr>
                <w:szCs w:val="26"/>
                <w:lang w:val="ro-RO"/>
              </w:rPr>
              <w:t xml:space="preserve">metode de </w:t>
            </w:r>
            <w:r w:rsidR="002E32CE" w:rsidRPr="00811235">
              <w:rPr>
                <w:szCs w:val="26"/>
                <w:lang w:val="ro-RO"/>
              </w:rPr>
              <w:t>diagnostic. Obiective de</w:t>
            </w:r>
            <w:r w:rsidRPr="00811235">
              <w:rPr>
                <w:szCs w:val="26"/>
                <w:lang w:val="ro-RO"/>
              </w:rPr>
              <w:t xml:space="preserve"> tratament și aparate utilizate</w:t>
            </w:r>
            <w:r w:rsidR="009A1BAC" w:rsidRPr="00811235">
              <w:rPr>
                <w:szCs w:val="26"/>
                <w:lang w:val="ro-RO"/>
              </w:rPr>
              <w:t>.</w:t>
            </w:r>
          </w:p>
        </w:tc>
        <w:tc>
          <w:tcPr>
            <w:tcW w:w="1710" w:type="dxa"/>
            <w:hideMark/>
          </w:tcPr>
          <w:p w:rsidR="00821346" w:rsidRPr="00811235" w:rsidRDefault="00811235" w:rsidP="00596DBF">
            <w:pPr>
              <w:tabs>
                <w:tab w:val="left" w:pos="0"/>
                <w:tab w:val="left" w:pos="9639"/>
              </w:tabs>
              <w:ind w:right="-1"/>
              <w:rPr>
                <w:b/>
                <w:sz w:val="26"/>
                <w:szCs w:val="26"/>
                <w:lang w:val="ro-RO"/>
              </w:rPr>
            </w:pPr>
            <w:r w:rsidRPr="00811235">
              <w:rPr>
                <w:b/>
                <w:sz w:val="26"/>
                <w:szCs w:val="26"/>
                <w:lang w:val="ro-RO"/>
              </w:rPr>
              <w:t>15</w:t>
            </w:r>
            <w:r w:rsidR="00821346" w:rsidRPr="00811235">
              <w:rPr>
                <w:b/>
                <w:sz w:val="26"/>
                <w:szCs w:val="26"/>
                <w:lang w:val="ro-RO"/>
              </w:rPr>
              <w:t>.09.2023</w:t>
            </w:r>
          </w:p>
          <w:p w:rsidR="00821346" w:rsidRPr="009D53A4" w:rsidRDefault="00596DBF" w:rsidP="00821346">
            <w:pPr>
              <w:tabs>
                <w:tab w:val="left" w:pos="0"/>
                <w:tab w:val="left" w:pos="9639"/>
              </w:tabs>
              <w:ind w:right="-1"/>
              <w:rPr>
                <w:sz w:val="26"/>
                <w:szCs w:val="26"/>
                <w:lang w:val="ro-RO"/>
              </w:rPr>
            </w:pPr>
            <w:r>
              <w:rPr>
                <w:sz w:val="22"/>
                <w:szCs w:val="26"/>
                <w:lang w:val="ro-RO"/>
              </w:rPr>
              <w:t xml:space="preserve">Trifan V., </w:t>
            </w:r>
            <w:r>
              <w:rPr>
                <w:sz w:val="22"/>
                <w:szCs w:val="26"/>
                <w:lang w:val="ro-RO"/>
              </w:rPr>
              <w:t>conf.univ.</w:t>
            </w:r>
          </w:p>
        </w:tc>
      </w:tr>
      <w:tr w:rsidR="002E32CE" w:rsidRPr="00596DBF" w:rsidTr="00596DBF">
        <w:trPr>
          <w:trHeight w:val="995"/>
        </w:trPr>
        <w:tc>
          <w:tcPr>
            <w:tcW w:w="585" w:type="dxa"/>
            <w:hideMark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jc w:val="center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5.</w:t>
            </w:r>
          </w:p>
        </w:tc>
        <w:tc>
          <w:tcPr>
            <w:tcW w:w="6700" w:type="dxa"/>
            <w:hideMark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Malocluziile verticale. Ocluzia adâncă şi inocluzia verticală. Etiologie, patogenie, varietăţi clinice, metode de diagnostic şi de tratament</w:t>
            </w:r>
          </w:p>
        </w:tc>
        <w:tc>
          <w:tcPr>
            <w:tcW w:w="1710" w:type="dxa"/>
            <w:hideMark/>
          </w:tcPr>
          <w:p w:rsidR="002E32CE" w:rsidRPr="00811235" w:rsidRDefault="00811235" w:rsidP="00821346">
            <w:pPr>
              <w:tabs>
                <w:tab w:val="left" w:pos="0"/>
                <w:tab w:val="left" w:pos="9639"/>
              </w:tabs>
              <w:ind w:right="-1"/>
              <w:rPr>
                <w:b/>
                <w:sz w:val="26"/>
                <w:szCs w:val="26"/>
                <w:lang w:val="ro-RO"/>
              </w:rPr>
            </w:pPr>
            <w:r w:rsidRPr="00811235">
              <w:rPr>
                <w:b/>
                <w:sz w:val="26"/>
                <w:szCs w:val="26"/>
                <w:lang w:val="ro-RO"/>
              </w:rPr>
              <w:t>19</w:t>
            </w:r>
            <w:r w:rsidR="00821346" w:rsidRPr="00811235">
              <w:rPr>
                <w:b/>
                <w:sz w:val="26"/>
                <w:szCs w:val="26"/>
                <w:lang w:val="ro-RO"/>
              </w:rPr>
              <w:t>.09.2023</w:t>
            </w:r>
          </w:p>
          <w:p w:rsidR="00821346" w:rsidRPr="009D53A4" w:rsidRDefault="00596DBF" w:rsidP="00821346">
            <w:pPr>
              <w:tabs>
                <w:tab w:val="left" w:pos="0"/>
                <w:tab w:val="left" w:pos="9639"/>
              </w:tabs>
              <w:ind w:right="-1"/>
              <w:rPr>
                <w:sz w:val="26"/>
                <w:szCs w:val="26"/>
                <w:lang w:val="ro-RO"/>
              </w:rPr>
            </w:pPr>
            <w:r>
              <w:rPr>
                <w:sz w:val="22"/>
                <w:szCs w:val="26"/>
                <w:lang w:val="ro-RO"/>
              </w:rPr>
              <w:t xml:space="preserve">Ciumeico L., </w:t>
            </w:r>
            <w:r>
              <w:rPr>
                <w:sz w:val="22"/>
                <w:szCs w:val="26"/>
                <w:lang w:val="ro-RO"/>
              </w:rPr>
              <w:t>conf.univ.</w:t>
            </w:r>
          </w:p>
        </w:tc>
      </w:tr>
      <w:tr w:rsidR="002E32CE" w:rsidRPr="00596DBF" w:rsidTr="00596DBF">
        <w:trPr>
          <w:trHeight w:val="995"/>
        </w:trPr>
        <w:tc>
          <w:tcPr>
            <w:tcW w:w="585" w:type="dxa"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jc w:val="center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6.</w:t>
            </w:r>
          </w:p>
        </w:tc>
        <w:tc>
          <w:tcPr>
            <w:tcW w:w="6700" w:type="dxa"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Malocluziile transversale. Etiologie, forme clinice, metode de tratament. Particularităţi ale tratamentului ortodontic la copii cu despicături labio-maxilo-palatine</w:t>
            </w:r>
          </w:p>
        </w:tc>
        <w:tc>
          <w:tcPr>
            <w:tcW w:w="1710" w:type="dxa"/>
          </w:tcPr>
          <w:p w:rsidR="002E32CE" w:rsidRPr="00811235" w:rsidRDefault="00811235" w:rsidP="00821346">
            <w:pPr>
              <w:tabs>
                <w:tab w:val="left" w:pos="0"/>
                <w:tab w:val="left" w:pos="9639"/>
              </w:tabs>
              <w:ind w:right="-1"/>
              <w:rPr>
                <w:b/>
                <w:sz w:val="26"/>
                <w:szCs w:val="26"/>
                <w:lang w:val="ro-RO"/>
              </w:rPr>
            </w:pPr>
            <w:r w:rsidRPr="00811235">
              <w:rPr>
                <w:b/>
                <w:sz w:val="26"/>
                <w:szCs w:val="26"/>
                <w:lang w:val="ro-RO"/>
              </w:rPr>
              <w:t>22</w:t>
            </w:r>
            <w:r w:rsidR="00821346" w:rsidRPr="00811235">
              <w:rPr>
                <w:b/>
                <w:sz w:val="26"/>
                <w:szCs w:val="26"/>
                <w:lang w:val="ro-RO"/>
              </w:rPr>
              <w:t>.09.2023</w:t>
            </w:r>
          </w:p>
          <w:p w:rsidR="00821346" w:rsidRDefault="00821346" w:rsidP="00596DBF">
            <w:pPr>
              <w:tabs>
                <w:tab w:val="left" w:pos="0"/>
                <w:tab w:val="left" w:pos="9639"/>
              </w:tabs>
              <w:ind w:right="-1"/>
              <w:rPr>
                <w:sz w:val="26"/>
                <w:szCs w:val="26"/>
                <w:lang w:val="ro-RO"/>
              </w:rPr>
            </w:pPr>
            <w:r w:rsidRPr="00821346">
              <w:rPr>
                <w:sz w:val="22"/>
                <w:szCs w:val="26"/>
                <w:lang w:val="ro-RO"/>
              </w:rPr>
              <w:t>Trifan V</w:t>
            </w:r>
            <w:r w:rsidR="00596DBF">
              <w:rPr>
                <w:sz w:val="22"/>
                <w:szCs w:val="26"/>
                <w:lang w:val="ro-RO"/>
              </w:rPr>
              <w:t xml:space="preserve">., </w:t>
            </w:r>
            <w:r w:rsidR="00596DBF">
              <w:rPr>
                <w:sz w:val="22"/>
                <w:szCs w:val="26"/>
                <w:lang w:val="ro-RO"/>
              </w:rPr>
              <w:t>conf.univ.</w:t>
            </w:r>
          </w:p>
        </w:tc>
      </w:tr>
      <w:tr w:rsidR="002E32CE" w:rsidRPr="00596DBF" w:rsidTr="00596DBF">
        <w:trPr>
          <w:trHeight w:val="995"/>
        </w:trPr>
        <w:tc>
          <w:tcPr>
            <w:tcW w:w="585" w:type="dxa"/>
          </w:tcPr>
          <w:p w:rsidR="002E32CE" w:rsidRPr="00811235" w:rsidRDefault="002E32CE" w:rsidP="00684A7C">
            <w:pPr>
              <w:tabs>
                <w:tab w:val="left" w:pos="0"/>
                <w:tab w:val="left" w:pos="9639"/>
              </w:tabs>
              <w:ind w:right="-1"/>
              <w:jc w:val="center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>7.</w:t>
            </w:r>
          </w:p>
        </w:tc>
        <w:tc>
          <w:tcPr>
            <w:tcW w:w="6700" w:type="dxa"/>
          </w:tcPr>
          <w:p w:rsidR="002E32CE" w:rsidRPr="00811235" w:rsidRDefault="002E32CE" w:rsidP="00596DBF">
            <w:pPr>
              <w:tabs>
                <w:tab w:val="left" w:pos="0"/>
                <w:tab w:val="left" w:pos="9639"/>
              </w:tabs>
              <w:ind w:right="-1"/>
              <w:rPr>
                <w:szCs w:val="26"/>
                <w:lang w:val="ro-RO"/>
              </w:rPr>
            </w:pPr>
            <w:r w:rsidRPr="00811235">
              <w:rPr>
                <w:szCs w:val="26"/>
                <w:lang w:val="ro-RO"/>
              </w:rPr>
              <w:t xml:space="preserve">Extracţia dentară în ortodonţie. Indicaţii şi contraindicaţii. Factorii de analiză în utilizarea extracţiei dentare. Tratamentul ortodontic preprotetic. Contenţia </w:t>
            </w:r>
            <w:r w:rsidR="00596DBF">
              <w:rPr>
                <w:szCs w:val="26"/>
                <w:lang w:val="ro-RO"/>
              </w:rPr>
              <w:t>și r</w:t>
            </w:r>
            <w:r w:rsidRPr="00811235">
              <w:rPr>
                <w:szCs w:val="26"/>
                <w:lang w:val="ro-RO"/>
              </w:rPr>
              <w:t>ecidiva în ortodonţie</w:t>
            </w:r>
          </w:p>
        </w:tc>
        <w:tc>
          <w:tcPr>
            <w:tcW w:w="1710" w:type="dxa"/>
          </w:tcPr>
          <w:p w:rsidR="002E32CE" w:rsidRPr="00811235" w:rsidRDefault="00811235" w:rsidP="00596DBF">
            <w:pPr>
              <w:tabs>
                <w:tab w:val="left" w:pos="0"/>
                <w:tab w:val="left" w:pos="9639"/>
              </w:tabs>
              <w:ind w:right="-1"/>
              <w:rPr>
                <w:b/>
                <w:sz w:val="26"/>
                <w:szCs w:val="26"/>
                <w:lang w:val="ro-RO"/>
              </w:rPr>
            </w:pPr>
            <w:r w:rsidRPr="00811235">
              <w:rPr>
                <w:b/>
                <w:sz w:val="26"/>
                <w:szCs w:val="26"/>
                <w:lang w:val="ro-RO"/>
              </w:rPr>
              <w:t>28.09</w:t>
            </w:r>
            <w:r w:rsidR="00821346" w:rsidRPr="00811235">
              <w:rPr>
                <w:b/>
                <w:sz w:val="26"/>
                <w:szCs w:val="26"/>
                <w:lang w:val="ro-RO"/>
              </w:rPr>
              <w:t>.2023</w:t>
            </w:r>
          </w:p>
          <w:p w:rsidR="00821346" w:rsidRDefault="00596DBF" w:rsidP="00596DBF">
            <w:pPr>
              <w:tabs>
                <w:tab w:val="left" w:pos="0"/>
                <w:tab w:val="left" w:pos="9639"/>
              </w:tabs>
              <w:ind w:right="-1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2"/>
                <w:szCs w:val="26"/>
                <w:lang w:val="ro-RO"/>
              </w:rPr>
              <w:t xml:space="preserve">Mihailovici </w:t>
            </w:r>
            <w:r w:rsidR="00821346" w:rsidRPr="00821346">
              <w:rPr>
                <w:sz w:val="22"/>
                <w:szCs w:val="26"/>
                <w:lang w:val="ro-RO"/>
              </w:rPr>
              <w:t>Gh</w:t>
            </w:r>
            <w:r>
              <w:rPr>
                <w:sz w:val="22"/>
                <w:szCs w:val="26"/>
                <w:lang w:val="ro-RO"/>
              </w:rPr>
              <w:t>., c</w:t>
            </w:r>
            <w:r>
              <w:rPr>
                <w:sz w:val="22"/>
                <w:szCs w:val="26"/>
                <w:lang w:val="ro-RO"/>
              </w:rPr>
              <w:t>onf.univ.</w:t>
            </w:r>
          </w:p>
        </w:tc>
      </w:tr>
      <w:tr w:rsidR="002E32CE" w:rsidRPr="00596DBF" w:rsidTr="00596DBF">
        <w:trPr>
          <w:trHeight w:val="527"/>
        </w:trPr>
        <w:tc>
          <w:tcPr>
            <w:tcW w:w="7285" w:type="dxa"/>
            <w:gridSpan w:val="2"/>
            <w:hideMark/>
          </w:tcPr>
          <w:p w:rsidR="002E32CE" w:rsidRPr="009D53A4" w:rsidRDefault="002E32CE" w:rsidP="00684A7C">
            <w:pPr>
              <w:tabs>
                <w:tab w:val="left" w:pos="0"/>
                <w:tab w:val="left" w:pos="9639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10" w:type="dxa"/>
            <w:hideMark/>
          </w:tcPr>
          <w:p w:rsidR="002E32CE" w:rsidRPr="009D53A4" w:rsidRDefault="002E32CE" w:rsidP="00684A7C">
            <w:pPr>
              <w:tabs>
                <w:tab w:val="left" w:pos="0"/>
                <w:tab w:val="left" w:pos="9639"/>
              </w:tabs>
              <w:spacing w:line="360" w:lineRule="auto"/>
              <w:ind w:right="-1"/>
              <w:jc w:val="center"/>
              <w:rPr>
                <w:b/>
                <w:sz w:val="26"/>
                <w:szCs w:val="26"/>
                <w:lang w:val="ro-RO"/>
              </w:rPr>
            </w:pPr>
            <w:bookmarkStart w:id="0" w:name="_GoBack"/>
            <w:bookmarkEnd w:id="0"/>
          </w:p>
        </w:tc>
      </w:tr>
    </w:tbl>
    <w:p w:rsidR="002E32CE" w:rsidRPr="00811235" w:rsidRDefault="002E32CE" w:rsidP="002E32CE">
      <w:pPr>
        <w:jc w:val="both"/>
        <w:rPr>
          <w:lang w:val="en-US"/>
        </w:rPr>
      </w:pPr>
    </w:p>
    <w:p w:rsidR="002E32CE" w:rsidRPr="009D53A4" w:rsidRDefault="002E32CE" w:rsidP="002E32CE">
      <w:pPr>
        <w:tabs>
          <w:tab w:val="left" w:pos="0"/>
          <w:tab w:val="left" w:pos="9639"/>
        </w:tabs>
        <w:ind w:right="-1"/>
        <w:rPr>
          <w:sz w:val="26"/>
          <w:szCs w:val="26"/>
          <w:lang w:val="ro-RO"/>
        </w:rPr>
      </w:pPr>
      <w:r w:rsidRPr="009D53A4">
        <w:rPr>
          <w:sz w:val="26"/>
          <w:szCs w:val="26"/>
          <w:lang w:val="ro-RO"/>
        </w:rPr>
        <w:t xml:space="preserve">Şef </w:t>
      </w:r>
      <w:r>
        <w:rPr>
          <w:sz w:val="26"/>
          <w:szCs w:val="26"/>
          <w:lang w:val="ro-RO"/>
        </w:rPr>
        <w:t xml:space="preserve">de </w:t>
      </w:r>
      <w:r w:rsidRPr="009D53A4">
        <w:rPr>
          <w:sz w:val="26"/>
          <w:szCs w:val="26"/>
          <w:lang w:val="ro-RO"/>
        </w:rPr>
        <w:t xml:space="preserve">studii, </w:t>
      </w:r>
    </w:p>
    <w:p w:rsidR="002E32CE" w:rsidRPr="00C32107" w:rsidRDefault="002E32CE" w:rsidP="002E32CE">
      <w:pPr>
        <w:tabs>
          <w:tab w:val="left" w:pos="0"/>
          <w:tab w:val="left" w:pos="9639"/>
        </w:tabs>
        <w:ind w:right="-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Asist</w:t>
      </w:r>
      <w:r w:rsidRPr="009D53A4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univ.</w:t>
      </w:r>
      <w:r w:rsidRPr="009D53A4">
        <w:rPr>
          <w:sz w:val="26"/>
          <w:szCs w:val="26"/>
          <w:lang w:val="ro-RO"/>
        </w:rPr>
        <w:t xml:space="preserve">                                                         </w:t>
      </w:r>
      <w:r>
        <w:rPr>
          <w:sz w:val="26"/>
          <w:szCs w:val="26"/>
          <w:lang w:val="ro-RO"/>
        </w:rPr>
        <w:t xml:space="preserve">                   Zumbreanu Irina</w:t>
      </w:r>
    </w:p>
    <w:sectPr w:rsidR="002E32CE" w:rsidRPr="00C3210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416"/>
    <w:multiLevelType w:val="hybridMultilevel"/>
    <w:tmpl w:val="8F0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54E63"/>
    <w:multiLevelType w:val="hybridMultilevel"/>
    <w:tmpl w:val="0AA0E5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6A"/>
    <w:rsid w:val="000776C5"/>
    <w:rsid w:val="002E32CE"/>
    <w:rsid w:val="00596DBF"/>
    <w:rsid w:val="006C0B77"/>
    <w:rsid w:val="006F52E6"/>
    <w:rsid w:val="00811235"/>
    <w:rsid w:val="00821346"/>
    <w:rsid w:val="008242FF"/>
    <w:rsid w:val="00870751"/>
    <w:rsid w:val="008D7910"/>
    <w:rsid w:val="008F3D92"/>
    <w:rsid w:val="00922C48"/>
    <w:rsid w:val="009A1BAC"/>
    <w:rsid w:val="00B915B7"/>
    <w:rsid w:val="00BC326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8F749-7B5F-4E3F-BA03-50F045A5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2023-08-30T09:38:00Z</dcterms:created>
  <dcterms:modified xsi:type="dcterms:W3CDTF">2023-09-01T07:55:00Z</dcterms:modified>
</cp:coreProperties>
</file>